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eb759e1e0532f43be0adf5a54d34f55299afa"/>
    <w:p>
      <w:pPr>
        <w:pStyle w:val="Heading3"/>
      </w:pPr>
      <w:r>
        <w:t xml:space="preserve">Обход территории главы управы пройдет в районе Коммунарка 15 марта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drawing>
          <wp:inline>
            <wp:extent cx="5334000" cy="3078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698/ez67u8334zhq4qvrth1eihzf8oub9ge8/photo_2025_03_13_12_32_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8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Александр Алябьев вместе с сотрудниками, представителями ГБУ «Жилищник Коммунарка», специалистами эксплуатирующих, управляющих и подрядных организаций проведет обход территории 15 марта с 10:00 до 11:30 по адресам: ул. Героя России Соломатина, дома №№ 1, 3, 5, 7, 11, 13, 17, 18, 19, 21.</w:t>
      </w:r>
      <w:r>
        <w:br/>
      </w:r>
      <w:r>
        <w:br/>
      </w:r>
      <w:r>
        <w:t xml:space="preserve">Начало маршрута запланировано от дома №1.</w:t>
      </w:r>
      <w:r>
        <w:br/>
      </w:r>
      <w:r>
        <w:br/>
      </w:r>
      <w:r>
        <w:t xml:space="preserve">Мероприятия запланированы еженедельно по всем территориям и жилым комплексам района.</w:t>
      </w:r>
      <w:r>
        <w:br/>
      </w:r>
      <w:r>
        <w:br/>
      </w:r>
      <w:r>
        <w:t xml:space="preserve">Информация будет публиковаться на официальном сайте и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http://gbuzhil-kommunarka.mos.ru/presscenter/news/detail/12855355.html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Коммунарка»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55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55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2025-07-18T05:13:45Z</dcterms:created>
  <dcterms:modified xsi:type="dcterms:W3CDTF">2025-07-18T05:13:45Z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