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a6365b65b5e5485ccc6de59e10c83f2c4c9ca"/>
    <w:p>
      <w:pPr>
        <w:pStyle w:val="Heading3"/>
      </w:pPr>
      <w:r>
        <w:t xml:space="preserve">Глава управы района Коммунарка проведет обход территории 11.04.2025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drawing>
          <wp:inline>
            <wp:extent cx="5334000" cy="30785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b50/4liss4o0341jv8rhzj3aa7e8t68r8o5w/photo_2025_04_09_10_37_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8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управы Александр Алябьев вместе с сотрудниками, представителями ГБУ «Жилищник Коммунарка», специалистами эксплуатирующих, управляющих и подрядных организаций проведет обход территории 11 апреля с 18:00 до 19:30 по адресам: пос. Газопровод, дома №№ 1, 2, 3, 4, 7, 8, 9, 10, 11, 12, 14, 15, 16, 17, 18 (корп. 1, 2, 3).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маршрута запланировано от дома №15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Мероприятия запланированы еженедельно по всем территориям и жилым комплексам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http://gbuzhil-kommunarka.mos.ru/presscenter/news/detail/12905057.html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Коммунарка»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zhil-kommunarka.mos.ru" TargetMode="External" /><Relationship Type="http://schemas.openxmlformats.org/officeDocument/2006/relationships/hyperlink" Id="rId23" Target="http://gbuzhil-kommunarka.mos.ru/presscenter/news/detail/12905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kommunarka.mos.ru" TargetMode="External" /><Relationship Type="http://schemas.openxmlformats.org/officeDocument/2006/relationships/hyperlink" Id="rId23" Target="http://gbuzhil-kommunarka.mos.ru/presscenter/news/detail/12905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2025-04-09T08:21:29Z</dcterms:created>
  <dcterms:modified xsi:type="dcterms:W3CDTF">2025-04-09T08:21:29Z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