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5eca3f2284790be5ca2dcd3c31ee3325fb4c6"/>
    <w:p>
      <w:pPr>
        <w:pStyle w:val="Heading3"/>
      </w:pPr>
      <w:r>
        <w:t xml:space="preserve">Глава управы района Коммунарка проведет обход территории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7bc/y6yxndcxopa3bkwt1ev0mca49v1y12k4/photo_2025_04_16_18_14_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Александр Алябьев вместе с сотрудниками, представителями ГБУ «Жилищник района Коммунарка», специалистами эксплуатирующих, управляющих и подрядных организаций проведет обход территории 18 апреля с 18:00 до 19:30 по адресам: ул. Александры Монаховой, дом №5 (корп. 1, 2 и 3) и улица Бачуринская дом №4 (корп. 1, 2, 3 и 4), дом №8 (корп. 1, 2 и 3)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маршрута запланировано от дома №5, корпус 3 по улице Александры Монаховой.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запланированы еженедельно по всем территориям и жилым комплексам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http://gbuzhil-kommunarka.mos.ru/presscenter/news/detail/12920595.html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Коммунарка»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920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920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2025-08-05T15:21:31Z</dcterms:created>
  <dcterms:modified xsi:type="dcterms:W3CDTF">2025-08-05T15:21:31Z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